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Должностной регламент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</w:rPr>
      </w:pPr>
      <w:r w:rsidRPr="00750F80">
        <w:rPr>
          <w:rFonts w:eastAsia="Calibri"/>
        </w:rPr>
        <w:t>государственного налогового инспектора</w:t>
      </w:r>
    </w:p>
    <w:p w:rsidR="00D34B60" w:rsidRPr="00750F80" w:rsidRDefault="003B5099" w:rsidP="00D34B60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</w:rPr>
        <w:t xml:space="preserve">контрольно-аналитического </w:t>
      </w:r>
      <w:r w:rsidR="00D34B60" w:rsidRPr="00750F80">
        <w:rPr>
          <w:rFonts w:eastAsia="Calibri"/>
        </w:rPr>
        <w:t>отдела Межрегиональной инспекции Федеральной налоговой службы по Дальневосточному федеральному округу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I. Общие положения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750F80">
        <w:rPr>
          <w:rFonts w:eastAsia="Calibri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3B5099">
        <w:rPr>
          <w:rFonts w:eastAsia="Calibri"/>
        </w:rPr>
        <w:t xml:space="preserve">контрольно-аналитического </w:t>
      </w:r>
      <w:r w:rsidRPr="00750F80">
        <w:rPr>
          <w:rFonts w:eastAsia="Calibri"/>
        </w:rPr>
        <w:t>отдела Межрегиональ</w:t>
      </w:r>
      <w:bookmarkStart w:id="0" w:name="_GoBack"/>
      <w:bookmarkEnd w:id="0"/>
      <w:r w:rsidRPr="00750F80">
        <w:rPr>
          <w:rFonts w:eastAsia="Calibri"/>
        </w:rPr>
        <w:t>ной инспекции Федеральной налоговой службы по Дальневосточному федеральному округу относится к старшей группе должностей гражданской службы категории "специалисты".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Регистрационный номер (код) должности - 11-3-4-022.</w:t>
      </w:r>
    </w:p>
    <w:p w:rsidR="003B5099" w:rsidRDefault="003B5099" w:rsidP="003B5099">
      <w:pPr>
        <w:widowControl w:val="0"/>
        <w:autoSpaceDE w:val="0"/>
        <w:autoSpaceDN w:val="0"/>
        <w:ind w:firstLine="540"/>
        <w:jc w:val="both"/>
      </w:pPr>
      <w:r>
        <w:t>2. Область профессиональной служебной деятельности государственного налогового инспектора: Регулирование финансовой деятельности и финансовых рынков. Регулирование налоговой деятельности.</w:t>
      </w:r>
    </w:p>
    <w:p w:rsidR="003B5099" w:rsidRDefault="003B5099" w:rsidP="003B5099">
      <w:pPr>
        <w:widowControl w:val="0"/>
        <w:autoSpaceDE w:val="0"/>
        <w:autoSpaceDN w:val="0"/>
        <w:ind w:firstLine="540"/>
        <w:jc w:val="both"/>
      </w:pPr>
      <w:r>
        <w:t xml:space="preserve">3. </w:t>
      </w:r>
      <w:r w:rsidR="009B47AA">
        <w:t>Вид профессиональной служебной деятельности старшего государственного налогового инспектора: Регулирование в сфере внутреннего контроля и аудита. Регулирование в сфере налога на добавленную стоимость. Контроль налоговых органов</w:t>
      </w:r>
      <w:r>
        <w:t>.</w:t>
      </w:r>
    </w:p>
    <w:p w:rsidR="00D34B60" w:rsidRPr="00750F80" w:rsidRDefault="00D34B60" w:rsidP="003B5099">
      <w:pPr>
        <w:widowControl w:val="0"/>
        <w:autoSpaceDE w:val="0"/>
        <w:autoSpaceDN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4. Назначение на должность и освобождение от должности государственного налогового инспектора осуществляется </w:t>
      </w:r>
      <w:r w:rsidRPr="00750F80">
        <w:rPr>
          <w:rFonts w:eastAsia="Calibri"/>
        </w:rPr>
        <w:t>начальником Межрегиональной инспекции ФНС России по Дальневосточному федеральному округу</w:t>
      </w:r>
      <w:r w:rsidRPr="00750F80">
        <w:rPr>
          <w:rFonts w:eastAsia="Calibri"/>
          <w:lang w:eastAsia="en-US"/>
        </w:rPr>
        <w:t>.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5. Государственный налоговый инспектор непосредственно подчиняется начальнику отдела.</w:t>
      </w:r>
    </w:p>
    <w:p w:rsidR="00D34B60" w:rsidRPr="00750F80" w:rsidRDefault="00D34B60" w:rsidP="00D34B60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II. Квалификационные требования для замещения должности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 xml:space="preserve">гражданской службы 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 Для замещения должности государственного налогового инспектора устанавливаются следующие требования.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6.1. Наличие высшего образования по специальности.  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6.2. Без предъявления требований к стажу.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6.3. Наличие базовых знаний: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  <w:lang w:eastAsia="en-US"/>
        </w:rPr>
        <w:t xml:space="preserve">1) </w:t>
      </w:r>
      <w:r w:rsidRPr="00750F80">
        <w:rPr>
          <w:rFonts w:eastAsia="Calibri"/>
        </w:rPr>
        <w:t xml:space="preserve">знание </w:t>
      </w:r>
      <w:hyperlink r:id="rId6" w:history="1">
        <w:r w:rsidRPr="00750F80">
          <w:rPr>
            <w:rFonts w:eastAsia="Calibri"/>
          </w:rPr>
          <w:t>Конституции</w:t>
        </w:r>
      </w:hyperlink>
      <w:r w:rsidRPr="00750F80">
        <w:rPr>
          <w:rFonts w:eastAsia="Calibri"/>
        </w:rPr>
        <w:t xml:space="preserve"> Российской Федерации;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2) федеральных конституционных законов;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3) федеральных законов;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4) указов Президента Российской Федерации и постановлений Правительства Российской Федерации;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6) основ управления и организации труда, процесса прохождения гражданской службы;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7) норм делового общения;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8) форм и методов работы с применением автоматизированных средств управления;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9) служебного распорядка инспекции;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10) порядка работы со служебной информацией;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11) основ делопроизводства;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 xml:space="preserve">12) правил охраны труда и противопожарной безопасности; 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lastRenderedPageBreak/>
        <w:t xml:space="preserve">13) аппаратного и программного обеспечения; 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 xml:space="preserve">14)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15) общих вопросов в области обеспечения информационной безопасности.</w:t>
      </w:r>
    </w:p>
    <w:p w:rsidR="00D34B60" w:rsidRPr="005B1EF6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B1EF6">
        <w:rPr>
          <w:lang w:eastAsia="en-US" w:bidi="en-US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D34B6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6.4. Наличие профессиональных знаний: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6.4.1. В сфере законодательства Российской Федерации:</w:t>
      </w:r>
    </w:p>
    <w:p w:rsidR="00D34B60" w:rsidRPr="00750F80" w:rsidRDefault="00D34B60" w:rsidP="00D34B60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>1)</w:t>
      </w:r>
      <w:r w:rsidRPr="00750F80">
        <w:rPr>
          <w:color w:val="000000"/>
          <w:lang w:bidi="en-US"/>
        </w:rPr>
        <w:t xml:space="preserve"> </w:t>
      </w:r>
      <w:r w:rsidRPr="00750F80">
        <w:rPr>
          <w:lang w:eastAsia="zh-CN" w:bidi="en-US"/>
        </w:rPr>
        <w:t xml:space="preserve">Налоговый кодекс Российской Федерации </w:t>
      </w:r>
    </w:p>
    <w:p w:rsidR="00D34B60" w:rsidRPr="00750F80" w:rsidRDefault="00D34B60" w:rsidP="00D34B60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lang w:eastAsia="zh-CN" w:bidi="en-US"/>
        </w:rPr>
        <w:t xml:space="preserve">2) Бюджетный кодекс Российской Федерации </w:t>
      </w:r>
    </w:p>
    <w:p w:rsidR="00D34B60" w:rsidRPr="00750F80" w:rsidRDefault="00D34B60" w:rsidP="00D34B60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lang w:eastAsia="zh-CN" w:bidi="en-US"/>
        </w:rPr>
        <w:t>3)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34B60" w:rsidRPr="00750F80" w:rsidRDefault="00D34B60" w:rsidP="00D34B60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lang w:eastAsia="zh-CN" w:bidi="en-US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34B60" w:rsidRPr="00750F80" w:rsidRDefault="00D34B60" w:rsidP="00D34B60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lang w:eastAsia="zh-CN" w:bidi="en-US"/>
        </w:rPr>
        <w:t>5)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D34B60" w:rsidRPr="00750F80" w:rsidRDefault="00D34B60" w:rsidP="00D34B60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lang w:eastAsia="zh-CN" w:bidi="en-US"/>
        </w:rPr>
        <w:t>6)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34B60" w:rsidRPr="00750F80" w:rsidRDefault="00D34B60" w:rsidP="00D34B60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>7)</w:t>
      </w:r>
      <w:r w:rsidRPr="00750F80">
        <w:rPr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34B60" w:rsidRPr="00750F80" w:rsidRDefault="00D34B60" w:rsidP="00D34B60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>8)</w:t>
      </w:r>
      <w:r w:rsidRPr="00750F80">
        <w:rPr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D34B60" w:rsidRPr="00750F80" w:rsidRDefault="00D34B60" w:rsidP="00D34B60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>9)</w:t>
      </w:r>
      <w:r w:rsidRPr="00750F80">
        <w:rPr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34B60" w:rsidRPr="00750F80" w:rsidRDefault="00D34B60" w:rsidP="00D34B60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>10)</w:t>
      </w:r>
      <w:r w:rsidRPr="00750F80">
        <w:rPr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D34B60" w:rsidRPr="00750F80" w:rsidRDefault="00D34B60" w:rsidP="00D34B60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>11)</w:t>
      </w:r>
      <w:r w:rsidRPr="00750F80">
        <w:rPr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D34B60" w:rsidRPr="00750F80" w:rsidRDefault="00D34B60" w:rsidP="00D34B60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>12)</w:t>
      </w:r>
      <w:r w:rsidRPr="00750F80">
        <w:rPr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D34B60" w:rsidRPr="00750F80" w:rsidRDefault="00D34B60" w:rsidP="00D34B60">
      <w:pPr>
        <w:suppressAutoHyphens/>
        <w:ind w:firstLine="540"/>
        <w:jc w:val="both"/>
        <w:rPr>
          <w:szCs w:val="22"/>
          <w:lang w:eastAsia="zh-CN" w:bidi="en-US"/>
        </w:rPr>
      </w:pPr>
      <w:r w:rsidRPr="00750F80">
        <w:rPr>
          <w:rFonts w:eastAsia="Calibri"/>
          <w:lang w:eastAsia="en-US"/>
        </w:rPr>
        <w:t xml:space="preserve">13) </w:t>
      </w:r>
      <w:r w:rsidRPr="00750F80">
        <w:rPr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34B60" w:rsidRPr="00750F80" w:rsidRDefault="00D34B60" w:rsidP="00D34B60">
      <w:pPr>
        <w:suppressAutoHyphens/>
        <w:ind w:firstLine="540"/>
        <w:jc w:val="both"/>
        <w:rPr>
          <w:lang w:eastAsia="zh-CN" w:bidi="en-US"/>
        </w:rPr>
      </w:pPr>
      <w:r w:rsidRPr="00750F80">
        <w:rPr>
          <w:rFonts w:eastAsia="Calibri"/>
          <w:lang w:eastAsia="en-US"/>
        </w:rPr>
        <w:t>14)</w:t>
      </w:r>
      <w:r w:rsidRPr="00750F80">
        <w:rPr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34B60" w:rsidRPr="00750F80" w:rsidRDefault="00D34B60" w:rsidP="00D34B60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34B60" w:rsidRPr="00750F80" w:rsidRDefault="00D34B60" w:rsidP="00D34B60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16)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750F80">
        <w:rPr>
          <w:rFonts w:eastAsia="Calibri"/>
          <w:lang w:eastAsia="en-US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34B60" w:rsidRPr="00750F80" w:rsidRDefault="00D34B60" w:rsidP="00D34B60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17) Федеральный закон от 26 октября 2002 г. № 127-ФЗ «О несостоятельности (банкротстве)».</w:t>
      </w:r>
    </w:p>
    <w:p w:rsidR="00D34B60" w:rsidRPr="00750F80" w:rsidRDefault="00D34B60" w:rsidP="00D34B60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18) Федеральный закон от 10 декабря 2003 г. № 173-ФЗ “О валютном регулировании и валютном контроле”.</w:t>
      </w:r>
    </w:p>
    <w:p w:rsidR="00D34B60" w:rsidRPr="00750F80" w:rsidRDefault="00D34B60" w:rsidP="00D34B60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19) Федеральный закон от 22 мая 2003 г. № 54-ФЗ “О применении контрольно-кассовой техники при осуществлении наличных денежных расчетов и (или) расчетов с использованием платежных карт”.</w:t>
      </w:r>
    </w:p>
    <w:p w:rsidR="00D34B60" w:rsidRPr="00750F80" w:rsidRDefault="00D34B60" w:rsidP="00D34B60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20) Федеральный закон от 6 декабря 2011 г. № 402-ФЗ «О бухгалтерском учете».</w:t>
      </w:r>
    </w:p>
    <w:p w:rsidR="00D34B60" w:rsidRPr="00750F80" w:rsidRDefault="00D34B60" w:rsidP="00D34B60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21) Федеральный закон от 8 августа 2001 г. № 129-ФЗ “О государственной регистрации юридических лиц и индивидуальных предпринимателей” (с изменениями и дополнениями)</w:t>
      </w:r>
    </w:p>
    <w:p w:rsidR="00D34B60" w:rsidRPr="00750F80" w:rsidRDefault="00D34B60" w:rsidP="00D34B60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22)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D34B60" w:rsidRPr="00750F80" w:rsidRDefault="00D34B60" w:rsidP="00D34B60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23) Федеральный закон от 4 мая 2011 г. № 99-ФЗ «О лицензировании отдельных видов деятельности»</w:t>
      </w:r>
    </w:p>
    <w:p w:rsidR="00D34B60" w:rsidRPr="00750F80" w:rsidRDefault="00D34B60" w:rsidP="00D34B60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24) постановление Правительства Российской Федерации от 13 августа 1997 г. № 1009 «Об утверждении правил подготовки нормативных правовых актов федеральных органов исполнительной власти и их государственной регистрации»</w:t>
      </w:r>
    </w:p>
    <w:p w:rsidR="00D34B60" w:rsidRPr="00750F80" w:rsidRDefault="00D34B60" w:rsidP="00D34B60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25)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обязанностей”.</w:t>
      </w:r>
    </w:p>
    <w:p w:rsidR="00D34B60" w:rsidRPr="00750F80" w:rsidRDefault="00D34B60" w:rsidP="00D34B60">
      <w:pPr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26)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3B5099">
        <w:rPr>
          <w:rFonts w:eastAsia="Calibri"/>
          <w:lang w:eastAsia="en-US"/>
        </w:rPr>
        <w:t>27) Временный порядок организации внутреннего аудита в Федеральной налоговой службе, утвержденный Распоряжением ФНС России от 28.02.2017 № 35дсп.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3B5099">
        <w:rPr>
          <w:rFonts w:eastAsia="Calibri"/>
          <w:lang w:eastAsia="en-US"/>
        </w:rPr>
        <w:t xml:space="preserve">28) постановление Правительства Российской Федерации от 26 декабря 2011 г. N1137 </w:t>
      </w:r>
      <w:r>
        <w:rPr>
          <w:rFonts w:eastAsia="Calibri"/>
          <w:lang w:eastAsia="en-US"/>
        </w:rPr>
        <w:t>«</w:t>
      </w:r>
      <w:r w:rsidRPr="003B5099">
        <w:rPr>
          <w:rFonts w:eastAsia="Calibri"/>
          <w:lang w:eastAsia="en-US"/>
        </w:rPr>
        <w:t>О формах и правилах заполнения (ведения) документов, применяемых при расчетах по налогу на добавленную стоимость</w:t>
      </w:r>
      <w:r>
        <w:rPr>
          <w:rFonts w:eastAsia="Calibri"/>
          <w:lang w:eastAsia="en-US"/>
        </w:rPr>
        <w:t>»</w:t>
      </w:r>
      <w:r w:rsidRPr="003B5099">
        <w:rPr>
          <w:rFonts w:eastAsia="Calibri"/>
          <w:lang w:eastAsia="en-US"/>
        </w:rPr>
        <w:t>;</w:t>
      </w:r>
    </w:p>
    <w:p w:rsidR="00D34B60" w:rsidRPr="00750F80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3B5099">
        <w:rPr>
          <w:rFonts w:eastAsia="Calibri"/>
          <w:lang w:eastAsia="en-US"/>
        </w:rPr>
        <w:t>29) приказ ФНС</w:t>
      </w:r>
      <w:r>
        <w:rPr>
          <w:rFonts w:eastAsia="Calibri"/>
          <w:lang w:eastAsia="en-US"/>
        </w:rPr>
        <w:t xml:space="preserve"> России от 29 октября 2014 г. №</w:t>
      </w:r>
      <w:r w:rsidRPr="003B5099">
        <w:rPr>
          <w:rFonts w:eastAsia="Calibri"/>
          <w:lang w:eastAsia="en-US"/>
        </w:rPr>
        <w:t xml:space="preserve">ММВ-7-3/558@ </w:t>
      </w:r>
      <w:r>
        <w:rPr>
          <w:rFonts w:eastAsia="Calibri"/>
          <w:lang w:eastAsia="en-US"/>
        </w:rPr>
        <w:t>«</w:t>
      </w:r>
      <w:r w:rsidRPr="003B5099">
        <w:rPr>
          <w:rFonts w:eastAsia="Calibri"/>
          <w:lang w:eastAsia="en-US"/>
        </w:rPr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>
        <w:rPr>
          <w:rFonts w:eastAsia="Calibri"/>
          <w:lang w:eastAsia="en-US"/>
        </w:rPr>
        <w:t>»</w:t>
      </w:r>
      <w:r w:rsidRPr="003B5099">
        <w:rPr>
          <w:rFonts w:eastAsia="Calibri"/>
          <w:lang w:eastAsia="en-US"/>
        </w:rPr>
        <w:t>.</w:t>
      </w:r>
    </w:p>
    <w:p w:rsidR="00D34B60" w:rsidRPr="00750F80" w:rsidRDefault="00D34B60" w:rsidP="00883BA3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4B60" w:rsidRPr="00750F80" w:rsidRDefault="00D34B60" w:rsidP="00883BA3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D34B60" w:rsidRPr="00750F80" w:rsidRDefault="00D34B60" w:rsidP="00883BA3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6.4.2. Иные профессиональные знания: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1)  состав налогоплательщиков налога на добавленную стоимость;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2) документы, подтверждающие право на освобождение от уплаты налога на добавленную стоимость;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3)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lastRenderedPageBreak/>
        <w:t>4) особенности налогообложения при вывозе товаров с территории Российской Федерации;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5) порядок определения налоговой базы.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6)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7) порядок организации взаимодействия с органами прокуратуры, следственными органами, органами внутренних дел;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8) основы бухгалтерского и налогового учета, аудита: сущность, основные задачи, организация ведения;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9) порядок администрирования и контроля за правильностью исчисления, полнотой и своевременностью уплаты налогов и сборов;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10) порядок проведения мероприятий налогового контроля (выездных и камеральных налоговых проверок);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11) основы экономики, финансов и кредита, бухгалтерского и налогового учета, основы налогообложения;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12) порядок организации работы по проведению внутриведомственного контроля (внутреннего аудита) в системе налоговых органов;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13) порядок отбора территориальных налоговых органов для проведения аудиторских проверок;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14) основы финансовых и кредитных отношений;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15) общие положения о налоговом контроле;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16) принципы формирования бюджетной системы Российской Федерации;</w:t>
      </w:r>
    </w:p>
    <w:p w:rsidR="003B5099" w:rsidRP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17) принципы формирования налоговой системы Российской Федерации;</w:t>
      </w:r>
    </w:p>
    <w:p w:rsidR="00AE3632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B5099">
        <w:rPr>
          <w:rFonts w:eastAsiaTheme="minorHAnsi"/>
          <w:lang w:eastAsia="en-US"/>
        </w:rPr>
        <w:t>18) принципы налогового администрирования.</w:t>
      </w:r>
    </w:p>
    <w:p w:rsidR="003B5099" w:rsidRDefault="003B5099" w:rsidP="003B5099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D34B60" w:rsidRPr="00750F80" w:rsidRDefault="003B5099" w:rsidP="00883BA3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6.5. </w:t>
      </w:r>
      <w:r w:rsidR="00AE3632">
        <w:rPr>
          <w:rFonts w:eastAsia="Calibri"/>
          <w:lang w:eastAsia="en-US"/>
        </w:rPr>
        <w:t>Н</w:t>
      </w:r>
      <w:r w:rsidR="00D34B60" w:rsidRPr="00750F80">
        <w:rPr>
          <w:rFonts w:eastAsia="Calibri"/>
          <w:lang w:eastAsia="en-US"/>
        </w:rPr>
        <w:t>аличие функциональных знаний:</w:t>
      </w:r>
    </w:p>
    <w:p w:rsidR="00D34B60" w:rsidRPr="00750F80" w:rsidRDefault="00D34B60" w:rsidP="00883BA3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1) принципы, методы, технологии и механизмы осуществления контроля (надзора);</w:t>
      </w:r>
    </w:p>
    <w:p w:rsidR="00D34B60" w:rsidRPr="00750F80" w:rsidRDefault="00D34B60" w:rsidP="00883BA3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2) виды, назначение и технологии организации проверочных процедур;</w:t>
      </w:r>
    </w:p>
    <w:p w:rsidR="00D34B60" w:rsidRPr="00750F80" w:rsidRDefault="00D34B60" w:rsidP="00883BA3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3) понятие единого реестра проверок, процедура его формирования;</w:t>
      </w:r>
    </w:p>
    <w:p w:rsidR="00D34B60" w:rsidRPr="00750F80" w:rsidRDefault="00D34B60" w:rsidP="00883BA3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4) институт предварительной проверки жалобы и иной информации, поступившей в контрольно-надзорный орган;</w:t>
      </w:r>
    </w:p>
    <w:p w:rsidR="00D34B60" w:rsidRPr="00750F80" w:rsidRDefault="00D34B60" w:rsidP="00D34B60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5) процедура организации проверки: порядок, этапы, инструменты проведения;</w:t>
      </w:r>
    </w:p>
    <w:p w:rsidR="00D34B60" w:rsidRPr="00750F80" w:rsidRDefault="00D34B60" w:rsidP="00D34B60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6) ограничения при проведении проверочных процедур;</w:t>
      </w:r>
    </w:p>
    <w:p w:rsidR="00D34B60" w:rsidRPr="00750F80" w:rsidRDefault="00D34B60" w:rsidP="00D34B60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7) меры, принимаемые по результатам проверки;</w:t>
      </w:r>
    </w:p>
    <w:p w:rsidR="00D34B60" w:rsidRPr="00750F80" w:rsidRDefault="00D34B60" w:rsidP="00D34B60">
      <w:pPr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8) плановые (рейдовые) осмотры;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9) основания проведения и особенности внеплановых проверок.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6.6. Наличие базовых умений: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2) осуществление экспертизы проектов нормативных правовых актов;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3) обеспечение выполнения поставленных руководством задач; 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4) эффективное планирование служебного времени; 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5) анализ и прогнозирование деятельности в порученной сфере;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6) использование опыта и мнения коллег;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7)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8) управление электронной почтой; 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lastRenderedPageBreak/>
        <w:t>9)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D34B60" w:rsidRPr="00750F80" w:rsidRDefault="00D34B60" w:rsidP="00D34B60">
      <w:pPr>
        <w:ind w:firstLine="539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10) умение мыслить системно (стратегически);</w:t>
      </w:r>
    </w:p>
    <w:p w:rsidR="00D34B60" w:rsidRPr="00750F80" w:rsidRDefault="00D34B60" w:rsidP="00D34B60">
      <w:pPr>
        <w:ind w:firstLine="539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11) умение планировать, рационально использовать служебное время и достигать результата;</w:t>
      </w:r>
    </w:p>
    <w:p w:rsidR="00D34B60" w:rsidRPr="00750F80" w:rsidRDefault="00D34B60" w:rsidP="00D34B60">
      <w:pPr>
        <w:ind w:firstLine="539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12) коммуникативные умения;</w:t>
      </w:r>
    </w:p>
    <w:p w:rsidR="00D34B60" w:rsidRPr="00750F80" w:rsidRDefault="00D34B60" w:rsidP="00D34B60">
      <w:pPr>
        <w:ind w:firstLine="539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13) умение управлять изменениями.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6.7. Наличие профессиональных умений:</w:t>
      </w:r>
    </w:p>
    <w:p w:rsidR="00883BA3" w:rsidRDefault="00883BA3" w:rsidP="00883BA3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1) организация, подготовка и проведение аудиторской проверки, а также оформление ее результатов;</w:t>
      </w:r>
    </w:p>
    <w:p w:rsidR="00883BA3" w:rsidRDefault="00883BA3" w:rsidP="00883BA3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2) работа с информационными ресурсами и базами данных, в том числе по выявлению рисков в деятельности налоговых органов.</w:t>
      </w:r>
    </w:p>
    <w:p w:rsidR="00D34B60" w:rsidRPr="00750F80" w:rsidRDefault="00883BA3" w:rsidP="00D34B60">
      <w:pPr>
        <w:autoSpaceDE w:val="0"/>
        <w:autoSpaceDN w:val="0"/>
        <w:adjustRightInd w:val="0"/>
        <w:ind w:firstLine="567"/>
        <w:jc w:val="both"/>
        <w:rPr>
          <w:lang w:eastAsia="en-US" w:bidi="en-US"/>
        </w:rPr>
      </w:pPr>
      <w:r>
        <w:rPr>
          <w:lang w:eastAsia="en-US" w:bidi="en-US"/>
        </w:rPr>
        <w:t>3</w:t>
      </w:r>
      <w:r w:rsidR="00D34B60" w:rsidRPr="00750F80">
        <w:rPr>
          <w:lang w:eastAsia="en-US" w:bidi="en-US"/>
        </w:rPr>
        <w:t>) проведение углубленного риск-факторного анализа с целью выявления основных зон риска.</w:t>
      </w:r>
    </w:p>
    <w:p w:rsidR="00D34B60" w:rsidRDefault="003B5099" w:rsidP="00D34B6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3B5099">
        <w:rPr>
          <w:rFonts w:eastAsia="Calibri"/>
          <w:lang w:eastAsia="en-US"/>
        </w:rPr>
        <w:t>4) расчетно-экономическая деятельность в сфере налога на добавленную стоимость.</w:t>
      </w:r>
    </w:p>
    <w:p w:rsidR="003B5099" w:rsidRPr="00750F80" w:rsidRDefault="003B5099" w:rsidP="00D34B6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6.8. Наличие функциональных умений</w:t>
      </w:r>
      <w:hyperlink r:id="rId7" w:history="1"/>
      <w:r w:rsidRPr="00750F80">
        <w:rPr>
          <w:rFonts w:eastAsia="Calibri"/>
          <w:lang w:eastAsia="en-US"/>
        </w:rPr>
        <w:t>:</w:t>
      </w:r>
    </w:p>
    <w:p w:rsidR="00D34B60" w:rsidRPr="00750F80" w:rsidRDefault="00D34B60" w:rsidP="00D34B60">
      <w:pPr>
        <w:ind w:firstLine="540"/>
        <w:contextualSpacing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1) проведение плановых и внеплановых документарных (камеральных) проверок (обследований);</w:t>
      </w:r>
    </w:p>
    <w:p w:rsidR="00D34B60" w:rsidRPr="00750F80" w:rsidRDefault="00D34B60" w:rsidP="00D34B60">
      <w:pPr>
        <w:ind w:firstLine="540"/>
        <w:contextualSpacing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2) проведение плановых и внеплановых выездных проверок;</w:t>
      </w:r>
    </w:p>
    <w:p w:rsidR="00D34B60" w:rsidRPr="00750F80" w:rsidRDefault="00D34B60" w:rsidP="00D34B60">
      <w:pPr>
        <w:ind w:firstLine="540"/>
        <w:contextualSpacing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3)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4) осуществление контроля исполнения предписаний, решений и других распорядительных документов.</w:t>
      </w:r>
    </w:p>
    <w:p w:rsidR="000A52B2" w:rsidRDefault="000A52B2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III. Должностные обязанности, права и ответственность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750F80">
          <w:rPr>
            <w:rFonts w:eastAsia="Calibri"/>
            <w:lang w:eastAsia="en-US"/>
          </w:rPr>
          <w:t>статьями 14</w:t>
        </w:r>
      </w:hyperlink>
      <w:r w:rsidRPr="00750F80">
        <w:rPr>
          <w:rFonts w:eastAsia="Calibri"/>
          <w:lang w:eastAsia="en-US"/>
        </w:rPr>
        <w:t xml:space="preserve">, </w:t>
      </w:r>
      <w:hyperlink r:id="rId9" w:history="1">
        <w:r w:rsidRPr="00750F80">
          <w:rPr>
            <w:rFonts w:eastAsia="Calibri"/>
            <w:lang w:eastAsia="en-US"/>
          </w:rPr>
          <w:t>15</w:t>
        </w:r>
      </w:hyperlink>
      <w:r w:rsidRPr="00750F80">
        <w:rPr>
          <w:rFonts w:eastAsia="Calibri"/>
          <w:lang w:eastAsia="en-US"/>
        </w:rPr>
        <w:t xml:space="preserve">, </w:t>
      </w:r>
      <w:hyperlink r:id="rId10" w:history="1">
        <w:r w:rsidRPr="00750F80">
          <w:rPr>
            <w:rFonts w:eastAsia="Calibri"/>
            <w:lang w:eastAsia="en-US"/>
          </w:rPr>
          <w:t>17</w:t>
        </w:r>
      </w:hyperlink>
      <w:r w:rsidRPr="00750F80">
        <w:rPr>
          <w:rFonts w:eastAsia="Calibri"/>
          <w:lang w:eastAsia="en-US"/>
        </w:rPr>
        <w:t xml:space="preserve">, </w:t>
      </w:r>
      <w:hyperlink r:id="rId11" w:history="1">
        <w:r w:rsidRPr="00750F80">
          <w:rPr>
            <w:rFonts w:eastAsia="Calibri"/>
            <w:lang w:eastAsia="en-US"/>
          </w:rPr>
          <w:t>18</w:t>
        </w:r>
      </w:hyperlink>
      <w:r w:rsidRPr="00750F80">
        <w:rPr>
          <w:rFonts w:eastAsia="Calibri"/>
          <w:lang w:eastAsia="en-US"/>
        </w:rPr>
        <w:t xml:space="preserve"> Федерального закона от 27.07.2004 </w:t>
      </w:r>
      <w:r w:rsidR="000A52B2">
        <w:rPr>
          <w:rFonts w:eastAsia="Calibri"/>
          <w:lang w:eastAsia="en-US"/>
        </w:rPr>
        <w:t>№</w:t>
      </w:r>
      <w:r w:rsidRPr="00750F80">
        <w:rPr>
          <w:rFonts w:eastAsia="Calibri"/>
          <w:lang w:eastAsia="en-US"/>
        </w:rPr>
        <w:t xml:space="preserve">79-ФЗ </w:t>
      </w:r>
      <w:r w:rsidR="000A52B2">
        <w:rPr>
          <w:rFonts w:eastAsia="Calibri"/>
          <w:lang w:eastAsia="en-US"/>
        </w:rPr>
        <w:t>«</w:t>
      </w:r>
      <w:r w:rsidRPr="00750F80">
        <w:rPr>
          <w:rFonts w:eastAsia="Calibri"/>
          <w:lang w:eastAsia="en-US"/>
        </w:rPr>
        <w:t>О государственной гражданской службе Российской Федерации</w:t>
      </w:r>
      <w:r w:rsidR="000A52B2">
        <w:rPr>
          <w:rFonts w:eastAsia="Calibri"/>
          <w:lang w:eastAsia="en-US"/>
        </w:rPr>
        <w:t>»</w:t>
      </w:r>
      <w:r w:rsidRPr="00750F80">
        <w:rPr>
          <w:rFonts w:eastAsia="Calibri"/>
          <w:lang w:eastAsia="en-US"/>
        </w:rPr>
        <w:t>.</w:t>
      </w:r>
    </w:p>
    <w:p w:rsidR="003B5099" w:rsidRDefault="003B5099" w:rsidP="00D34B60">
      <w:pPr>
        <w:ind w:firstLine="539"/>
        <w:jc w:val="both"/>
        <w:rPr>
          <w:rFonts w:eastAsia="Calibri"/>
          <w:lang w:eastAsia="en-US"/>
        </w:rPr>
      </w:pPr>
      <w:r w:rsidRPr="003B5099">
        <w:rPr>
          <w:rFonts w:eastAsia="Calibri"/>
          <w:lang w:eastAsia="en-US"/>
        </w:rPr>
        <w:t>8. В целях реализации задач и функций, возложенных на контрольно-аналитический отдел, государственный налоговый инспектор обязан:</w:t>
      </w:r>
    </w:p>
    <w:p w:rsidR="003B5099" w:rsidRPr="003B5099" w:rsidRDefault="003B5099" w:rsidP="003B5099">
      <w:pPr>
        <w:ind w:firstLine="539"/>
        <w:jc w:val="both"/>
      </w:pPr>
      <w:r w:rsidRPr="003B5099"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B5099">
          <w:t>2002 г</w:t>
        </w:r>
      </w:smartTag>
      <w:r w:rsidRPr="003B5099"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 закона от 25.12.2008 № 273-ФЗ «О противодействии коррупции».</w:t>
      </w:r>
    </w:p>
    <w:p w:rsidR="003B5099" w:rsidRPr="003B5099" w:rsidRDefault="003B5099" w:rsidP="003B5099">
      <w:pPr>
        <w:ind w:firstLine="539"/>
        <w:jc w:val="both"/>
        <w:rPr>
          <w:i/>
        </w:rPr>
      </w:pPr>
      <w:r w:rsidRPr="003B5099"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3B5099" w:rsidRPr="003B5099" w:rsidRDefault="003B5099" w:rsidP="003B5099">
      <w:pPr>
        <w:ind w:firstLine="539"/>
        <w:jc w:val="both"/>
      </w:pPr>
      <w:r w:rsidRPr="003B5099"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3B5099" w:rsidRPr="003B5099" w:rsidRDefault="003B5099" w:rsidP="003B5099">
      <w:pPr>
        <w:ind w:firstLine="539"/>
        <w:jc w:val="both"/>
      </w:pPr>
      <w:r w:rsidRPr="003B5099">
        <w:lastRenderedPageBreak/>
        <w:t>- координировать действия Управлений ФНС России по субъектам РФ, входящих в федеральный округ, по отработке сложных расхождений при возникновении спорных вопросов при определении «выгодоприобретателей»;</w:t>
      </w:r>
    </w:p>
    <w:p w:rsidR="003B5099" w:rsidRPr="003B5099" w:rsidRDefault="003B5099" w:rsidP="003B5099">
      <w:pPr>
        <w:ind w:firstLine="539"/>
        <w:jc w:val="both"/>
      </w:pPr>
      <w:r w:rsidRPr="003B5099">
        <w:t xml:space="preserve">- участвовать в согласовании мотивированных заключений о невозможности установления выгодоприобретателя и направление их в Межрегиональную инспекцию Федеральной налоговой службы по камеральному контролю; </w:t>
      </w:r>
    </w:p>
    <w:p w:rsidR="003B5099" w:rsidRPr="003B5099" w:rsidRDefault="003B5099" w:rsidP="003B5099">
      <w:pPr>
        <w:ind w:firstLine="539"/>
        <w:jc w:val="both"/>
      </w:pPr>
      <w:r w:rsidRPr="003B5099">
        <w:t>- взаимодействовать с Межрегиональной инспекцией Федеральной налоговой службы по камеральному контролю, Управлениями ФНС России, входящими в Дальневосточный федеральный округ по вопросам, отнесенным к компетенции Отдела;</w:t>
      </w:r>
    </w:p>
    <w:p w:rsidR="003B5099" w:rsidRPr="003B5099" w:rsidRDefault="003B5099" w:rsidP="003B5099">
      <w:pPr>
        <w:ind w:firstLine="539"/>
        <w:jc w:val="both"/>
      </w:pPr>
      <w:r w:rsidRPr="003B5099">
        <w:t>- взаимодействовать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3B5099" w:rsidRPr="003B5099" w:rsidRDefault="003B5099" w:rsidP="003B5099">
      <w:pPr>
        <w:ind w:firstLine="539"/>
        <w:jc w:val="both"/>
      </w:pPr>
      <w:r w:rsidRPr="003B5099">
        <w:t xml:space="preserve">- изучать, анализировать и обобщать практику работы территориальных налоговых органов ФНС России, входящих в федеральный округ, по пресечению использования схем уклонения от налогообложения; </w:t>
      </w:r>
    </w:p>
    <w:p w:rsidR="003B5099" w:rsidRPr="003B5099" w:rsidRDefault="003B5099" w:rsidP="003B5099">
      <w:pPr>
        <w:ind w:firstLine="539"/>
        <w:jc w:val="both"/>
      </w:pPr>
      <w:r w:rsidRPr="003B5099">
        <w:t>- проводить анализа схем уклонения от налогообложения, подготовка предложений по мерам, направленным на выявление, пресечение и предупреждение схем уклонения от налогообложения, последующее направление указанных материалов и предложений в Межрегиональную инспекцию Федеральной налоговой службы по камеральному контролю и ФНС России;</w:t>
      </w:r>
    </w:p>
    <w:p w:rsidR="003B5099" w:rsidRPr="003B5099" w:rsidRDefault="003B5099" w:rsidP="003B5099">
      <w:pPr>
        <w:ind w:firstLine="539"/>
        <w:jc w:val="both"/>
      </w:pPr>
      <w:r w:rsidRPr="003B5099">
        <w:t>- организовывать взаимодействие с Управлениями ФНС России по субъектам Российской Федерации по вопросам информационного обмена;</w:t>
      </w:r>
    </w:p>
    <w:p w:rsidR="003B5099" w:rsidRPr="003B5099" w:rsidRDefault="003B5099" w:rsidP="003B5099">
      <w:pPr>
        <w:ind w:firstLine="539"/>
        <w:jc w:val="both"/>
      </w:pPr>
      <w:r w:rsidRPr="003B5099">
        <w:t xml:space="preserve">- осуществлять подготовку, представление на рассмотрение и согласование начальнику Инспекции проектов документов и других материалов по вопросам, входящим в компетенцию отдела; </w:t>
      </w:r>
    </w:p>
    <w:p w:rsidR="003B5099" w:rsidRPr="003B5099" w:rsidRDefault="003B5099" w:rsidP="003B5099">
      <w:pPr>
        <w:ind w:firstLine="539"/>
        <w:jc w:val="both"/>
      </w:pPr>
      <w:r w:rsidRPr="003B5099">
        <w:t>- участвовать в обеспечении руководства Инспекции, ФНС России информационно–аналитической информацией и демонстрационными материалами о выявлении, пресечении и предупреждении схем уклонения от налогообложения, характеризующих эффективность деятельности в данном направлении Управлений ФНС России, входящих в Дальневосточный федеральный округ;</w:t>
      </w:r>
    </w:p>
    <w:p w:rsidR="003B5099" w:rsidRPr="003B5099" w:rsidRDefault="003B5099" w:rsidP="003B5099">
      <w:pPr>
        <w:ind w:firstLine="539"/>
        <w:jc w:val="both"/>
      </w:pPr>
      <w:r w:rsidRPr="003B5099">
        <w:t>- осуществлять своевременное и качественное рассмотрение и подготовку в установленном порядке ответов на обращения по вопросам, относящимся к компетенции отдела и Инспекции;</w:t>
      </w:r>
    </w:p>
    <w:p w:rsidR="003B5099" w:rsidRPr="003B5099" w:rsidRDefault="003B5099" w:rsidP="003B5099">
      <w:pPr>
        <w:ind w:firstLine="539"/>
        <w:jc w:val="both"/>
      </w:pPr>
      <w:r w:rsidRPr="003B5099">
        <w:t>- принимать участие в организации и проведении совещаний, семинаров, коллегий и других мероприятий Инспекции по вопросам, входящим в компетенцию отдела, внесение предложений по вопросам, относящимся к компетенции отдела, оказывать методическую и практическую помощь территориальным органам, входящим в дальневосточный федеральный округ по вопросам, входящим в компетенцию Отдела;</w:t>
      </w:r>
    </w:p>
    <w:p w:rsidR="003B5099" w:rsidRPr="003B5099" w:rsidRDefault="003B5099" w:rsidP="003B5099">
      <w:pPr>
        <w:ind w:firstLine="539"/>
        <w:jc w:val="both"/>
      </w:pPr>
      <w:r w:rsidRPr="003B5099">
        <w:t xml:space="preserve">- принимать участие в </w:t>
      </w:r>
      <w:proofErr w:type="spellStart"/>
      <w:r w:rsidRPr="003B5099">
        <w:t>предпроверочном</w:t>
      </w:r>
      <w:proofErr w:type="spellEnd"/>
      <w:r w:rsidRPr="003B5099">
        <w:t xml:space="preserve"> анализе комплексных и тематических аудиторских проверок по вопросам деятельности отдела, в проведении аудиторских проверок, в проведении </w:t>
      </w:r>
      <w:proofErr w:type="spellStart"/>
      <w:r w:rsidRPr="003B5099">
        <w:t>постпроверочного</w:t>
      </w:r>
      <w:proofErr w:type="spellEnd"/>
      <w:r w:rsidRPr="003B5099">
        <w:t xml:space="preserve"> контроля за устранением выявленных нарушений и недостатков по закрепленным (проверенным) направлениям и вопросам;</w:t>
      </w:r>
    </w:p>
    <w:p w:rsidR="003B5099" w:rsidRPr="003B5099" w:rsidRDefault="003B5099" w:rsidP="003B5099">
      <w:pPr>
        <w:ind w:firstLine="539"/>
        <w:jc w:val="both"/>
      </w:pPr>
      <w:r w:rsidRPr="003B5099">
        <w:t xml:space="preserve">- в установленном порядке оформлять материалы аудиторских проверок. </w:t>
      </w:r>
    </w:p>
    <w:p w:rsidR="003B5099" w:rsidRPr="003B5099" w:rsidRDefault="003B5099" w:rsidP="003B5099">
      <w:pPr>
        <w:ind w:firstLine="539"/>
        <w:jc w:val="both"/>
      </w:pPr>
      <w:r w:rsidRPr="003B5099">
        <w:t>- обобщать  практику применения законодательства по вопросам, относящимся к компетенции отдела, представление в установленном порядке предложений по совершенствованию законодательства.</w:t>
      </w:r>
    </w:p>
    <w:p w:rsidR="003B5099" w:rsidRPr="003B5099" w:rsidRDefault="003B5099" w:rsidP="003B5099">
      <w:pPr>
        <w:ind w:firstLine="539"/>
        <w:jc w:val="both"/>
      </w:pPr>
      <w:r w:rsidRPr="003B5099">
        <w:t>- проводить анализ работы налоговых органов в Дальневосточном федеральном округе, состояния внутреннего аудита налоговых органов, выявленных нарушений налогового и иного законодательства, а также методов их выявления и предупреждения.</w:t>
      </w:r>
    </w:p>
    <w:p w:rsidR="003B5099" w:rsidRPr="003B5099" w:rsidRDefault="003B5099" w:rsidP="003B5099">
      <w:pPr>
        <w:ind w:firstLine="540"/>
        <w:jc w:val="both"/>
      </w:pPr>
      <w:r w:rsidRPr="003B5099">
        <w:t>- выполнять отдельные поручения начальника отдела и его заместителей, руководства Инспекции в рамках задач, стоящих перед отделом.</w:t>
      </w:r>
    </w:p>
    <w:p w:rsidR="003B5099" w:rsidRPr="003B5099" w:rsidRDefault="003B5099" w:rsidP="003B5099">
      <w:pPr>
        <w:ind w:firstLine="540"/>
        <w:jc w:val="both"/>
      </w:pPr>
      <w:r w:rsidRPr="003B5099">
        <w:t>- соблюдать правила внутреннего трудового распорядка.</w:t>
      </w:r>
    </w:p>
    <w:p w:rsidR="003B5099" w:rsidRPr="003B5099" w:rsidRDefault="003B5099" w:rsidP="003B5099">
      <w:pPr>
        <w:ind w:firstLine="540"/>
        <w:jc w:val="both"/>
      </w:pPr>
      <w:r w:rsidRPr="003B5099">
        <w:lastRenderedPageBreak/>
        <w:t xml:space="preserve">- соблюдать ведение в установленном порядке делопроизводства и хранения документов отдела. </w:t>
      </w:r>
    </w:p>
    <w:p w:rsidR="003B5099" w:rsidRPr="003B5099" w:rsidRDefault="003B5099" w:rsidP="003B5099">
      <w:pPr>
        <w:ind w:firstLine="540"/>
        <w:jc w:val="both"/>
        <w:rPr>
          <w:rFonts w:eastAsia="Calibri"/>
          <w:lang w:eastAsia="en-US"/>
        </w:rPr>
      </w:pPr>
      <w:r w:rsidRPr="003B5099">
        <w:t xml:space="preserve">- </w:t>
      </w:r>
      <w:r w:rsidRPr="003B5099">
        <w:rPr>
          <w:rFonts w:eastAsia="Calibri"/>
          <w:lang w:eastAsia="en-US"/>
        </w:rPr>
        <w:t>осуществлять мероприятия по мобилизационной подготовке, гражданской обороне инспекции.</w:t>
      </w:r>
    </w:p>
    <w:p w:rsidR="003B5099" w:rsidRPr="003B5099" w:rsidRDefault="003B5099" w:rsidP="003B5099">
      <w:pPr>
        <w:ind w:firstLine="540"/>
        <w:jc w:val="both"/>
        <w:rPr>
          <w:rFonts w:eastAsia="Calibri"/>
          <w:lang w:eastAsia="en-US"/>
        </w:rPr>
      </w:pPr>
      <w:r w:rsidRPr="003B5099">
        <w:rPr>
          <w:rFonts w:eastAsia="Calibri"/>
          <w:lang w:eastAsia="en-US"/>
        </w:rPr>
        <w:t>- исполнение методических рекомендаций ФНС России по вопросам противодействия коррупции.</w:t>
      </w:r>
    </w:p>
    <w:p w:rsidR="003B5099" w:rsidRPr="003B5099" w:rsidRDefault="003B5099" w:rsidP="003B5099">
      <w:pPr>
        <w:ind w:firstLine="540"/>
        <w:jc w:val="both"/>
      </w:pPr>
      <w:r w:rsidRPr="003B5099"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D34B60" w:rsidRPr="00750F80" w:rsidRDefault="00D34B60" w:rsidP="00D34B60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D34B60" w:rsidRPr="00750F80" w:rsidRDefault="00D34B60" w:rsidP="00D34B60">
      <w:pPr>
        <w:ind w:firstLine="540"/>
        <w:jc w:val="both"/>
      </w:pPr>
      <w:r w:rsidRPr="00750F80">
        <w:t>- представлять отдел, инспекцию по вопросам, относящимся к его ведению.</w:t>
      </w:r>
    </w:p>
    <w:p w:rsidR="00D34B60" w:rsidRPr="00750F80" w:rsidRDefault="00D34B60" w:rsidP="00D34B60">
      <w:pPr>
        <w:ind w:firstLine="540"/>
        <w:jc w:val="both"/>
      </w:pPr>
      <w:r w:rsidRPr="00750F80"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D34B60" w:rsidRPr="00750F80" w:rsidRDefault="00D34B60" w:rsidP="00D34B60">
      <w:pPr>
        <w:ind w:firstLine="539"/>
        <w:jc w:val="both"/>
      </w:pPr>
      <w:r w:rsidRPr="00750F80">
        <w:t xml:space="preserve">-  докладывать начальнику отдела обо всех выявленных недостатках в пределах своей компетенции. </w:t>
      </w:r>
    </w:p>
    <w:p w:rsidR="00D34B60" w:rsidRPr="00750F80" w:rsidRDefault="00D34B60" w:rsidP="00D34B60">
      <w:pPr>
        <w:ind w:firstLine="539"/>
        <w:jc w:val="both"/>
      </w:pPr>
      <w:r w:rsidRPr="00750F80"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D34B60" w:rsidRPr="00750F80" w:rsidRDefault="00D34B60" w:rsidP="00D34B60">
      <w:pPr>
        <w:ind w:firstLine="539"/>
        <w:jc w:val="both"/>
      </w:pPr>
      <w:r w:rsidRPr="00750F80"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D34B60" w:rsidRPr="00750F80" w:rsidRDefault="00D34B60" w:rsidP="00D34B60">
      <w:pPr>
        <w:ind w:firstLine="539"/>
        <w:jc w:val="both"/>
      </w:pPr>
      <w:r w:rsidRPr="00750F80"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D34B60" w:rsidRPr="00750F80" w:rsidRDefault="00D34B60" w:rsidP="00D34B60">
      <w:pPr>
        <w:ind w:firstLine="539"/>
        <w:jc w:val="both"/>
      </w:pPr>
      <w:r w:rsidRPr="00750F80"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D34B60" w:rsidRPr="00750F80" w:rsidRDefault="00D34B60" w:rsidP="00D34B60">
      <w:pPr>
        <w:ind w:firstLine="539"/>
        <w:jc w:val="both"/>
      </w:pPr>
      <w:r w:rsidRPr="00750F80">
        <w:t>- на пенсионное обеспечение с учетом стажа государственной службы.</w:t>
      </w:r>
    </w:p>
    <w:p w:rsidR="00D34B60" w:rsidRPr="00750F80" w:rsidRDefault="00D34B60" w:rsidP="00D34B60">
      <w:pPr>
        <w:ind w:firstLine="539"/>
        <w:jc w:val="both"/>
      </w:pPr>
      <w:r w:rsidRPr="00750F80"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D34B60" w:rsidRPr="00750F80" w:rsidRDefault="00D34B60" w:rsidP="00D34B60">
      <w:pPr>
        <w:ind w:firstLine="539"/>
        <w:jc w:val="both"/>
      </w:pPr>
      <w:r w:rsidRPr="00750F80"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D34B60" w:rsidRPr="00750F80" w:rsidRDefault="00D34B60" w:rsidP="00D34B60">
      <w:pPr>
        <w:ind w:firstLine="539"/>
        <w:jc w:val="both"/>
      </w:pPr>
      <w:r w:rsidRPr="00750F80"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D34B60" w:rsidRPr="00750F80" w:rsidRDefault="00D34B60" w:rsidP="00D34B60">
      <w:pPr>
        <w:numPr>
          <w:ilvl w:val="12"/>
          <w:numId w:val="0"/>
        </w:numPr>
        <w:ind w:firstLine="539"/>
        <w:jc w:val="both"/>
      </w:pPr>
      <w:r w:rsidRPr="00750F80">
        <w:rPr>
          <w:szCs w:val="18"/>
        </w:rPr>
        <w:t xml:space="preserve">-   получать в установленном порядке информацию и материалы, необходимые для исполнения </w:t>
      </w:r>
      <w:r w:rsidRPr="00750F80">
        <w:t>должностных обязанностей (в том числе доступ к Федеральным информационным ресурсам и сервисам).</w:t>
      </w:r>
    </w:p>
    <w:p w:rsidR="00D34B60" w:rsidRPr="00750F80" w:rsidRDefault="00D34B60" w:rsidP="00D34B60">
      <w:pPr>
        <w:numPr>
          <w:ilvl w:val="12"/>
          <w:numId w:val="0"/>
        </w:numPr>
        <w:ind w:firstLine="539"/>
        <w:jc w:val="both"/>
      </w:pPr>
      <w:r w:rsidRPr="00750F80">
        <w:rPr>
          <w:bCs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lastRenderedPageBreak/>
        <w:t>IV. Перечень вопросов, по которым государственный налоговый инспектор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вправе или обязан самостоятельно принимать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управленческие и иные решения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определенным настоящим должностным регламентом;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в пределах функциональной компетенции отдела;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проверок работы налоговых органов в части, определенной ФНС России в Регламенте организации внутреннего аудита в Федеральной налоговой службе;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50F80">
        <w:rPr>
          <w:rFonts w:eastAsia="Calibri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r w:rsidRPr="00750F80"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r w:rsidRPr="00750F80">
        <w:t>принятии решения о соответствии представленных документов требованиям законодательства, их достоверности и полноты;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r w:rsidRPr="00750F80">
        <w:t>отказа в согласовании, приеме документов, оформленных ненадлежащим образом;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r w:rsidRPr="00750F80">
        <w:t>информирования начальника отдела для принятия им соответствующего решения;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r w:rsidRPr="00750F80"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r w:rsidRPr="00750F80">
        <w:t>положений об Отделе;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r w:rsidRPr="00750F80">
        <w:t>графика отпусков гражданских служащих отдела;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outlineLvl w:val="0"/>
        <w:rPr>
          <w:rFonts w:eastAsia="Calibri"/>
          <w:b/>
          <w:bCs/>
          <w:lang w:eastAsia="en-US"/>
        </w:rPr>
      </w:pPr>
      <w:r w:rsidRPr="00750F80">
        <w:t>иных актов по поручению непосредственного руководителя и руководства инспекции</w:t>
      </w:r>
      <w:r w:rsidRPr="00750F80">
        <w:rPr>
          <w:rFonts w:eastAsia="Calibri"/>
          <w:b/>
          <w:bCs/>
          <w:lang w:eastAsia="en-US"/>
        </w:rPr>
        <w:t xml:space="preserve"> 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V. Перечень вопросов, по которым государственный налоговый инспектор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вправе или обязан участвовать при подготовке проектов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нормативных правовых актов и (или) проектов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управленческих и иных решений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</w:pPr>
      <w:r w:rsidRPr="00750F80"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4B60" w:rsidRPr="00750F80" w:rsidRDefault="00D34B60" w:rsidP="00D34B60">
      <w:pPr>
        <w:ind w:firstLine="540"/>
        <w:jc w:val="both"/>
      </w:pPr>
      <w:r w:rsidRPr="00750F80">
        <w:t>положений об Отделе;</w:t>
      </w:r>
    </w:p>
    <w:p w:rsidR="00D34B60" w:rsidRPr="00750F80" w:rsidRDefault="00D34B60" w:rsidP="00D34B60">
      <w:pPr>
        <w:ind w:firstLine="540"/>
        <w:jc w:val="both"/>
      </w:pPr>
      <w:r w:rsidRPr="00750F80">
        <w:t>графика отпусков гражданских служащих отдела;</w:t>
      </w:r>
    </w:p>
    <w:p w:rsidR="00D34B60" w:rsidRPr="00750F80" w:rsidRDefault="00D34B60" w:rsidP="00D34B60">
      <w:pPr>
        <w:ind w:firstLine="540"/>
        <w:jc w:val="both"/>
      </w:pPr>
      <w:r w:rsidRPr="00750F80">
        <w:t>справок и актов проверок;</w:t>
      </w:r>
    </w:p>
    <w:p w:rsidR="00D34B60" w:rsidRPr="00750F80" w:rsidRDefault="00D34B60" w:rsidP="00D34B60">
      <w:pPr>
        <w:ind w:firstLine="540"/>
        <w:jc w:val="both"/>
      </w:pPr>
      <w:r w:rsidRPr="00750F80">
        <w:t>иных актов по поручению непосредственного руководителя и руководства инспекции.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VI. Сроки и процедуры подготовки, рассмотрения проектов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управленческих и иных решений, порядок согласования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и принятия данных решений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lastRenderedPageBreak/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VII. Порядок служебного взаимодействия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750F80">
          <w:rPr>
            <w:rFonts w:eastAsia="Calibri"/>
            <w:lang w:eastAsia="en-US"/>
          </w:rPr>
          <w:t>принципов</w:t>
        </w:r>
      </w:hyperlink>
      <w:r w:rsidRPr="00750F80">
        <w:rPr>
          <w:rFonts w:eastAsia="Calibri"/>
          <w:lang w:eastAsia="en-US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3" w:history="1">
        <w:r w:rsidRPr="00750F80">
          <w:rPr>
            <w:rFonts w:eastAsia="Calibri"/>
            <w:lang w:eastAsia="en-US"/>
          </w:rPr>
          <w:t>статьей 18</w:t>
        </w:r>
      </w:hyperlink>
      <w:r w:rsidRPr="00750F80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VIII. Перечень государственных услуг, оказываемых гражданам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и организациям в соответствии с административным регламентом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Федеральной налоговой службы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18. Государственный налоговый инспектор государственных услуг не оказывает.</w:t>
      </w:r>
    </w:p>
    <w:p w:rsidR="00D34B60" w:rsidRPr="00750F80" w:rsidRDefault="00D34B60" w:rsidP="00D34B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IX. Показатели эффективности и результативности</w:t>
      </w:r>
    </w:p>
    <w:p w:rsidR="00D34B60" w:rsidRPr="00750F80" w:rsidRDefault="00D34B60" w:rsidP="00D34B60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50F80">
        <w:rPr>
          <w:rFonts w:eastAsia="Calibri"/>
          <w:b/>
          <w:bCs/>
          <w:lang w:eastAsia="en-US"/>
        </w:rPr>
        <w:t>профессиональной служебной деятельности</w:t>
      </w:r>
    </w:p>
    <w:p w:rsidR="00D34B60" w:rsidRPr="00750F80" w:rsidRDefault="00D34B60" w:rsidP="00D34B6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4B60" w:rsidRPr="00750F80" w:rsidRDefault="00D34B60" w:rsidP="00D34B6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50F80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022163" w:rsidRDefault="00022163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/>
    <w:p w:rsidR="00F253D6" w:rsidRDefault="00F253D6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F253D6" w:rsidRDefault="00F253D6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F253D6" w:rsidRDefault="00F253D6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F253D6" w:rsidRDefault="00F253D6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F253D6" w:rsidRDefault="00F253D6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F253D6" w:rsidRDefault="00F253D6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F253D6" w:rsidRDefault="00F253D6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F253D6" w:rsidRDefault="00F253D6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F253D6" w:rsidRDefault="00F253D6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E9649E" w:rsidRPr="00F253D6" w:rsidRDefault="00E9649E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3B5099" w:rsidRDefault="003B5099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3B5099" w:rsidRDefault="003B5099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3B5099" w:rsidRDefault="003B5099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3B5099" w:rsidRDefault="003B5099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3B5099" w:rsidRDefault="003B5099" w:rsidP="00F253D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sectPr w:rsidR="003B5099" w:rsidSect="006E4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1FA" w:rsidRDefault="00F501FA" w:rsidP="00F253D6">
      <w:r>
        <w:separator/>
      </w:r>
    </w:p>
  </w:endnote>
  <w:endnote w:type="continuationSeparator" w:id="0">
    <w:p w:rsidR="00F501FA" w:rsidRDefault="00F501FA" w:rsidP="00F25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1FA" w:rsidRDefault="00F501FA" w:rsidP="00F253D6">
      <w:r>
        <w:separator/>
      </w:r>
    </w:p>
  </w:footnote>
  <w:footnote w:type="continuationSeparator" w:id="0">
    <w:p w:rsidR="00F501FA" w:rsidRDefault="00F501FA" w:rsidP="00F253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B60"/>
    <w:rsid w:val="00022163"/>
    <w:rsid w:val="00070E0B"/>
    <w:rsid w:val="000A52B2"/>
    <w:rsid w:val="00385048"/>
    <w:rsid w:val="003B5099"/>
    <w:rsid w:val="00455E9A"/>
    <w:rsid w:val="00530615"/>
    <w:rsid w:val="006E4EE8"/>
    <w:rsid w:val="00883BA3"/>
    <w:rsid w:val="00946F54"/>
    <w:rsid w:val="009B47AA"/>
    <w:rsid w:val="009F7078"/>
    <w:rsid w:val="00AD3E7D"/>
    <w:rsid w:val="00AE3632"/>
    <w:rsid w:val="00D34B60"/>
    <w:rsid w:val="00E74B1F"/>
    <w:rsid w:val="00E9649E"/>
    <w:rsid w:val="00F253D6"/>
    <w:rsid w:val="00F501FA"/>
    <w:rsid w:val="00F64CA2"/>
    <w:rsid w:val="00F70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3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53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253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53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3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53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253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53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F7FQ2G" TargetMode="External"/><Relationship Id="rId13" Type="http://schemas.openxmlformats.org/officeDocument/2006/relationships/hyperlink" Target="consultantplus://offline/ref=C0A0E3277F5C0716A96EEC2FA3ACC47D2F7F09E9C52C9F7DC54BE705607695010BBEEF7FEA03EBF87FQ9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0A0E3277F5C0716A96EF020A4D6912E207C0AE7C7239F7DC54BE705607695010BBEEF7FEA03EBFC7FQ7G" TargetMode="External"/><Relationship Id="rId12" Type="http://schemas.openxmlformats.org/officeDocument/2006/relationships/hyperlink" Target="consultantplus://offline/ref=C0A0E3277F5C0716A96EEC2FA3ACC47D257708E1C82FC277CD12EB076779CA160CF7E37EEA03E97FQ6G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06340E97405B98F3350C41B02AB3483931B5159CF70949C025D1q0h1E" TargetMode="External"/><Relationship Id="rId11" Type="http://schemas.openxmlformats.org/officeDocument/2006/relationships/hyperlink" Target="consultantplus://offline/ref=C0A0E3277F5C0716A96EEC2FA3ACC47D2F7F09E9C52C9F7DC54BE705607695010BBEEF7FEA03EBF87FQ9G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0A0E3277F5C0716A96EEC2FA3ACC47D2F7F09E9C52C9F7DC54BE705607695010BBEEF7FEA03EBFA7FQ4G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0A0E3277F5C0716A96EEC2FA3ACC47D2F7F09E9C52C9F7DC54BE705607695010BBEEF7FEA03EBFD7FQ3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4040</Words>
  <Characters>23029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2</cp:revision>
  <dcterms:created xsi:type="dcterms:W3CDTF">2021-04-22T01:17:00Z</dcterms:created>
  <dcterms:modified xsi:type="dcterms:W3CDTF">2021-04-22T01:17:00Z</dcterms:modified>
</cp:coreProperties>
</file>